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B26" w:rsidRDefault="009837FC" w:rsidP="009837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37FC">
        <w:rPr>
          <w:rFonts w:ascii="Times New Roman" w:hAnsi="Times New Roman" w:cs="Times New Roman"/>
          <w:b/>
          <w:sz w:val="24"/>
          <w:szCs w:val="24"/>
        </w:rPr>
        <w:t>STORIA DELL’</w:t>
      </w:r>
      <w:bookmarkStart w:id="0" w:name="_GoBack"/>
      <w:bookmarkEnd w:id="0"/>
      <w:r w:rsidRPr="009837FC">
        <w:rPr>
          <w:rFonts w:ascii="Times New Roman" w:hAnsi="Times New Roman" w:cs="Times New Roman"/>
          <w:b/>
          <w:sz w:val="24"/>
          <w:szCs w:val="24"/>
        </w:rPr>
        <w:t>ARTE</w:t>
      </w:r>
    </w:p>
    <w:p w:rsidR="009837FC" w:rsidRPr="009837FC" w:rsidRDefault="009837FC" w:rsidP="009837F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37FC" w:rsidRPr="009837FC" w:rsidRDefault="009837FC" w:rsidP="009837F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837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cambiamento</w:t>
      </w:r>
    </w:p>
    <w:p w:rsidR="009837FC" w:rsidRPr="009837FC" w:rsidRDefault="009837FC" w:rsidP="009837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Canova: amore e psiche, Paolina Borghese, Le tre Grazie;</w:t>
      </w:r>
    </w:p>
    <w:p w:rsidR="009837FC" w:rsidRPr="009837FC" w:rsidRDefault="009837FC" w:rsidP="009837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 xml:space="preserve">Jacques-Louise David: </w:t>
      </w:r>
      <w:proofErr w:type="spellStart"/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ilGiuramento</w:t>
      </w:r>
      <w:proofErr w:type="spellEnd"/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 xml:space="preserve"> degli </w:t>
      </w:r>
      <w:proofErr w:type="spellStart"/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Orazi</w:t>
      </w:r>
      <w:proofErr w:type="spellEnd"/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;</w:t>
      </w:r>
    </w:p>
    <w:p w:rsidR="009837FC" w:rsidRPr="009837FC" w:rsidRDefault="009837FC" w:rsidP="009837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Goya: Le Maja, Le Fucilazioni;</w:t>
      </w:r>
    </w:p>
    <w:p w:rsidR="009837FC" w:rsidRPr="009837FC" w:rsidRDefault="009837FC" w:rsidP="009837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Piermarini</w:t>
      </w:r>
      <w:proofErr w:type="spellEnd"/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: Teatro alla Scala di Milano;</w:t>
      </w:r>
    </w:p>
    <w:p w:rsidR="009837FC" w:rsidRPr="009837FC" w:rsidRDefault="009837FC" w:rsidP="009837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Géricault</w:t>
      </w:r>
      <w:proofErr w:type="spellEnd"/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: La Zattera ella medusa;</w:t>
      </w:r>
    </w:p>
    <w:p w:rsidR="009837FC" w:rsidRPr="009837FC" w:rsidRDefault="009837FC" w:rsidP="009837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Delacroix</w:t>
      </w:r>
      <w:proofErr w:type="spellEnd"/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: La Libertà che guida il Popolo;</w:t>
      </w:r>
    </w:p>
    <w:p w:rsidR="009837FC" w:rsidRPr="009837FC" w:rsidRDefault="009837FC" w:rsidP="009837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Hayez</w:t>
      </w:r>
      <w:proofErr w:type="spellEnd"/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: Il bacio;</w:t>
      </w:r>
    </w:p>
    <w:p w:rsidR="009837FC" w:rsidRPr="009837FC" w:rsidRDefault="009837FC" w:rsidP="009837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Il Realismo: i macchiaioli;</w:t>
      </w:r>
    </w:p>
    <w:p w:rsidR="009837FC" w:rsidRPr="009837FC" w:rsidRDefault="009837FC" w:rsidP="009837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Architettura in ferro;</w:t>
      </w:r>
    </w:p>
    <w:p w:rsidR="009837FC" w:rsidRPr="009837FC" w:rsidRDefault="009837FC" w:rsidP="009837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 xml:space="preserve">Manet: Colazione sull’erba, Olympia, il bar delle </w:t>
      </w:r>
      <w:proofErr w:type="spellStart"/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Folies</w:t>
      </w:r>
      <w:proofErr w:type="spellEnd"/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;</w:t>
      </w:r>
    </w:p>
    <w:p w:rsidR="009837FC" w:rsidRPr="009837FC" w:rsidRDefault="009837FC" w:rsidP="009837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Monet: Impressione del sole nascente, La Cattedrale di Rouen, Lo stagno delle ninfee;</w:t>
      </w:r>
    </w:p>
    <w:p w:rsidR="009837FC" w:rsidRPr="009837FC" w:rsidRDefault="009837FC" w:rsidP="009837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Degas: Lezione di danza;</w:t>
      </w:r>
    </w:p>
    <w:p w:rsidR="009837FC" w:rsidRPr="009837FC" w:rsidRDefault="009837FC" w:rsidP="009837FC">
      <w:pPr>
        <w:spacing w:after="0" w:line="240" w:lineRule="auto"/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</w:pPr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 xml:space="preserve">Renoir: </w:t>
      </w:r>
      <w:proofErr w:type="spellStart"/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Moulin</w:t>
      </w:r>
      <w:proofErr w:type="spellEnd"/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 xml:space="preserve"> de la </w:t>
      </w:r>
      <w:proofErr w:type="spellStart"/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Galette</w:t>
      </w:r>
      <w:proofErr w:type="spellEnd"/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.</w:t>
      </w:r>
    </w:p>
    <w:p w:rsidR="009837FC" w:rsidRDefault="009837FC" w:rsidP="009837F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9837FC" w:rsidRDefault="009837FC" w:rsidP="009837F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9837FC" w:rsidRPr="009837FC" w:rsidRDefault="009837FC" w:rsidP="009837F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837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 Avanguardie</w:t>
      </w:r>
    </w:p>
    <w:p w:rsidR="009837FC" w:rsidRPr="009837FC" w:rsidRDefault="009837FC" w:rsidP="009837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Cezanne: I giocatori di carte;</w:t>
      </w:r>
    </w:p>
    <w:p w:rsidR="009837FC" w:rsidRPr="009837FC" w:rsidRDefault="009837FC" w:rsidP="009837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Seraut</w:t>
      </w:r>
      <w:proofErr w:type="spellEnd"/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 xml:space="preserve">: Una domenica a la Grande </w:t>
      </w:r>
      <w:proofErr w:type="spellStart"/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Jatte</w:t>
      </w:r>
      <w:proofErr w:type="spellEnd"/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;</w:t>
      </w:r>
    </w:p>
    <w:p w:rsidR="009837FC" w:rsidRPr="009837FC" w:rsidRDefault="009837FC" w:rsidP="009837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Gauguin: Il Cristo giallo, Visione dopo il sermone, donne Taitiane, Da dove veniamo? Chi siamo, Dove andiamo?</w:t>
      </w:r>
    </w:p>
    <w:p w:rsidR="009837FC" w:rsidRPr="009837FC" w:rsidRDefault="009837FC" w:rsidP="009837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 xml:space="preserve">Van Gogh: I mangiatori di </w:t>
      </w:r>
      <w:proofErr w:type="gramStart"/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patate,  Notte</w:t>
      </w:r>
      <w:proofErr w:type="gramEnd"/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 xml:space="preserve"> stellata, Campo di grano con volo di corvi;</w:t>
      </w:r>
    </w:p>
    <w:p w:rsidR="009837FC" w:rsidRPr="009837FC" w:rsidRDefault="009837FC" w:rsidP="009837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 xml:space="preserve">Art </w:t>
      </w:r>
      <w:proofErr w:type="spellStart"/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Nouveau</w:t>
      </w:r>
      <w:proofErr w:type="spellEnd"/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;</w:t>
      </w:r>
    </w:p>
    <w:p w:rsidR="009837FC" w:rsidRPr="009837FC" w:rsidRDefault="009837FC" w:rsidP="009837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Klimt: versioni di Giuditta, Danae, Il bacio;</w:t>
      </w:r>
    </w:p>
    <w:p w:rsidR="009837FC" w:rsidRPr="009837FC" w:rsidRDefault="009837FC" w:rsidP="009837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Olbrich</w:t>
      </w:r>
      <w:proofErr w:type="spellEnd"/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: Palazzo della Secessione;</w:t>
      </w:r>
    </w:p>
    <w:p w:rsidR="009837FC" w:rsidRPr="009837FC" w:rsidRDefault="009837FC" w:rsidP="009837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 xml:space="preserve">I Fauves e </w:t>
      </w:r>
      <w:proofErr w:type="gramStart"/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Matisse:  La</w:t>
      </w:r>
      <w:proofErr w:type="gramEnd"/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 xml:space="preserve"> danza,</w:t>
      </w:r>
    </w:p>
    <w:p w:rsidR="009837FC" w:rsidRPr="009837FC" w:rsidRDefault="009837FC" w:rsidP="009837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Espressionismo e suoi precursori</w:t>
      </w:r>
    </w:p>
    <w:p w:rsidR="009837FC" w:rsidRPr="009837FC" w:rsidRDefault="009837FC" w:rsidP="009837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Edvard</w:t>
      </w:r>
      <w:proofErr w:type="spellEnd"/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 xml:space="preserve"> </w:t>
      </w:r>
      <w:proofErr w:type="spellStart"/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Munch</w:t>
      </w:r>
      <w:proofErr w:type="spellEnd"/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: Il grido;</w:t>
      </w:r>
    </w:p>
    <w:p w:rsidR="009837FC" w:rsidRPr="009837FC" w:rsidRDefault="009837FC" w:rsidP="009837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 xml:space="preserve">Il Cubismo e </w:t>
      </w:r>
      <w:proofErr w:type="spellStart"/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picasso</w:t>
      </w:r>
      <w:proofErr w:type="spellEnd"/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 xml:space="preserve">: Poveri in riva al mare, Famiglia di Saltimbanchi, </w:t>
      </w:r>
      <w:proofErr w:type="spellStart"/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Les</w:t>
      </w:r>
      <w:proofErr w:type="spellEnd"/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 xml:space="preserve"> </w:t>
      </w:r>
      <w:proofErr w:type="spellStart"/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demoiselles</w:t>
      </w:r>
      <w:proofErr w:type="spellEnd"/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 xml:space="preserve"> d’Avignon, Guernica;</w:t>
      </w:r>
    </w:p>
    <w:p w:rsidR="009837FC" w:rsidRPr="009837FC" w:rsidRDefault="009837FC" w:rsidP="009837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Il futurismo</w:t>
      </w:r>
    </w:p>
    <w:p w:rsidR="009837FC" w:rsidRPr="009837FC" w:rsidRDefault="009837FC" w:rsidP="009837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Boccioni: La città che sale, forme uniche della continuità nello spazio;</w:t>
      </w:r>
    </w:p>
    <w:p w:rsidR="009837FC" w:rsidRPr="009837FC" w:rsidRDefault="009837FC" w:rsidP="009837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Dadaismo</w:t>
      </w:r>
    </w:p>
    <w:p w:rsidR="009837FC" w:rsidRPr="009837FC" w:rsidRDefault="009837FC" w:rsidP="009837FC">
      <w:pPr>
        <w:spacing w:after="0" w:line="240" w:lineRule="auto"/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</w:pPr>
      <w:r w:rsidRPr="009837FC">
        <w:rPr>
          <w:rFonts w:ascii="Times New Roman" w:eastAsia="Times New Roman" w:hAnsi="Times New Roman" w:cs="Times New Roman"/>
          <w:smallCaps/>
          <w:color w:val="000000"/>
          <w:sz w:val="24"/>
          <w:szCs w:val="24"/>
          <w:lang w:eastAsia="it-IT"/>
        </w:rPr>
        <w:t>Duchamp: Fontana.</w:t>
      </w:r>
    </w:p>
    <w:p w:rsidR="009837FC" w:rsidRDefault="009837FC" w:rsidP="009837F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9837FC" w:rsidRPr="009837FC" w:rsidRDefault="009837FC" w:rsidP="009837F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837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crisi, l’inconscio, la ricerca</w:t>
      </w:r>
    </w:p>
    <w:p w:rsidR="009837FC" w:rsidRPr="009837FC" w:rsidRDefault="009837FC" w:rsidP="00983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837F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</w:t>
      </w:r>
      <w:proofErr w:type="spellStart"/>
      <w:r w:rsidRPr="009837F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Ecole</w:t>
      </w:r>
      <w:proofErr w:type="spellEnd"/>
      <w:r w:rsidRPr="009837F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de Paris;</w:t>
      </w:r>
    </w:p>
    <w:p w:rsidR="009837FC" w:rsidRPr="009837FC" w:rsidRDefault="009837FC" w:rsidP="00983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37F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Metafisica di De Chirico: Le muse inquietanti</w:t>
      </w:r>
    </w:p>
    <w:p w:rsidR="009837FC" w:rsidRPr="009837FC" w:rsidRDefault="009837FC" w:rsidP="00983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37F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Surrealismo</w:t>
      </w:r>
    </w:p>
    <w:p w:rsidR="009837FC" w:rsidRPr="009837FC" w:rsidRDefault="009837FC" w:rsidP="00983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37F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Magritte: l’uso della parola I;</w:t>
      </w:r>
    </w:p>
    <w:p w:rsidR="009837FC" w:rsidRPr="009837FC" w:rsidRDefault="009837FC" w:rsidP="00983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37F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Salvador </w:t>
      </w:r>
      <w:proofErr w:type="spellStart"/>
      <w:r w:rsidRPr="009837F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Dalì</w:t>
      </w:r>
      <w:proofErr w:type="spellEnd"/>
      <w:r w:rsidRPr="009837F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: Sogno causato dal volo di un’ape;</w:t>
      </w:r>
    </w:p>
    <w:p w:rsidR="009837FC" w:rsidRPr="009837FC" w:rsidRDefault="009837FC" w:rsidP="00983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37F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L’Astrattismo</w:t>
      </w:r>
    </w:p>
    <w:p w:rsidR="009837FC" w:rsidRPr="009837FC" w:rsidRDefault="009837FC" w:rsidP="00983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9837F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Der</w:t>
      </w:r>
      <w:proofErr w:type="spellEnd"/>
      <w:r w:rsidRPr="009837F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9837F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Blaue</w:t>
      </w:r>
      <w:proofErr w:type="spellEnd"/>
      <w:r w:rsidRPr="009837F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9837F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Reiter</w:t>
      </w:r>
      <w:proofErr w:type="spellEnd"/>
      <w:r w:rsidRPr="009837F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: Alcuni cerchi;</w:t>
      </w:r>
    </w:p>
    <w:p w:rsidR="009837FC" w:rsidRPr="009837FC" w:rsidRDefault="009837FC" w:rsidP="00983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37F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Klee: Adamo e la piccola Eva, le marionette;</w:t>
      </w:r>
    </w:p>
    <w:p w:rsidR="009837FC" w:rsidRPr="009837FC" w:rsidRDefault="009837FC" w:rsidP="009837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9837F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Mondrian</w:t>
      </w:r>
      <w:proofErr w:type="spellEnd"/>
      <w:r w:rsidRPr="009837F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: il tema dell’albero, Composizione 10, Composizione 11.</w:t>
      </w:r>
    </w:p>
    <w:p w:rsidR="009837FC" w:rsidRDefault="009837FC" w:rsidP="009837F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9837FC" w:rsidRPr="009837FC" w:rsidRDefault="009837FC" w:rsidP="009837F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837F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Verso l’arte contemporanea</w:t>
      </w:r>
    </w:p>
    <w:p w:rsidR="009837FC" w:rsidRPr="009837FC" w:rsidRDefault="009837FC" w:rsidP="00983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837F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Razionalismo in architettura</w:t>
      </w:r>
    </w:p>
    <w:p w:rsidR="009837FC" w:rsidRPr="009837FC" w:rsidRDefault="009837FC" w:rsidP="00983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37F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La Bauhaus, Le </w:t>
      </w:r>
      <w:proofErr w:type="spellStart"/>
      <w:r w:rsidRPr="009837F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Corbusier</w:t>
      </w:r>
      <w:proofErr w:type="spellEnd"/>
      <w:r w:rsidRPr="009837F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 Wright</w:t>
      </w:r>
    </w:p>
    <w:p w:rsidR="009837FC" w:rsidRPr="009837FC" w:rsidRDefault="009837FC" w:rsidP="00983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37F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Arte informale: Alberto burri e Lucio Fontana;</w:t>
      </w:r>
    </w:p>
    <w:p w:rsidR="009837FC" w:rsidRPr="009837FC" w:rsidRDefault="009837FC" w:rsidP="009837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837F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Espressionismo astratto e Pollock: Pali blu;</w:t>
      </w:r>
    </w:p>
    <w:p w:rsidR="009837FC" w:rsidRPr="009837FC" w:rsidRDefault="009837FC" w:rsidP="009837F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837F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La Pop-Art di Andy Warhol: Marilyn.</w:t>
      </w:r>
    </w:p>
    <w:sectPr w:rsidR="009837FC" w:rsidRPr="009837FC" w:rsidSect="009837FC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5AF"/>
    <w:rsid w:val="000A5B26"/>
    <w:rsid w:val="003945AF"/>
    <w:rsid w:val="0098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264603-A314-40F2-AA19-7E839116D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2019-10-17T14:13:00Z</dcterms:created>
  <dcterms:modified xsi:type="dcterms:W3CDTF">2019-10-17T14:17:00Z</dcterms:modified>
</cp:coreProperties>
</file>